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E259F" w14:textId="630F5101" w:rsidR="004819BA" w:rsidRPr="0052297D" w:rsidRDefault="0052297D" w:rsidP="0052297D">
      <w:pPr>
        <w:jc w:val="center"/>
        <w:rPr>
          <w:rFonts w:asciiTheme="minorHAnsi" w:hAnsiTheme="minorHAnsi"/>
          <w:b/>
          <w:sz w:val="28"/>
          <w:szCs w:val="28"/>
        </w:rPr>
      </w:pPr>
      <w:r w:rsidRPr="0052297D">
        <w:rPr>
          <w:rFonts w:asciiTheme="minorHAnsi" w:hAnsiTheme="minorHAnsi"/>
          <w:b/>
          <w:sz w:val="28"/>
          <w:szCs w:val="28"/>
        </w:rPr>
        <w:t>Biological Fluid Sample Transport Standard Operating Procedure</w:t>
      </w:r>
    </w:p>
    <w:p w14:paraId="1E3629D8" w14:textId="77777777" w:rsidR="00604977" w:rsidRDefault="00604977"/>
    <w:p w14:paraId="1EEFF838" w14:textId="77777777" w:rsidR="00604977" w:rsidRPr="00D25536" w:rsidRDefault="00604977" w:rsidP="00604977">
      <w:pPr>
        <w:numPr>
          <w:ilvl w:val="0"/>
          <w:numId w:val="1"/>
        </w:numPr>
        <w:autoSpaceDE w:val="0"/>
        <w:autoSpaceDN w:val="0"/>
        <w:adjustRightInd w:val="0"/>
        <w:rPr>
          <w:rFonts w:ascii="Calibri" w:eastAsia="Calibri" w:hAnsi="Calibri" w:cs="Arial"/>
          <w:b/>
          <w:bCs/>
          <w:color w:val="000000"/>
          <w:szCs w:val="22"/>
        </w:rPr>
      </w:pPr>
      <w:r w:rsidRPr="00D25536">
        <w:rPr>
          <w:rFonts w:ascii="Calibri" w:eastAsia="Calibri" w:hAnsi="Calibri" w:cs="Arial"/>
          <w:b/>
          <w:bCs/>
          <w:color w:val="000000"/>
          <w:szCs w:val="22"/>
        </w:rPr>
        <w:t>Purpose</w:t>
      </w:r>
    </w:p>
    <w:p w14:paraId="77125162" w14:textId="4AA3F7FD" w:rsidR="00604977" w:rsidRPr="00D25536" w:rsidRDefault="00604977" w:rsidP="00604977">
      <w:pPr>
        <w:autoSpaceDE w:val="0"/>
        <w:autoSpaceDN w:val="0"/>
        <w:adjustRightInd w:val="0"/>
        <w:ind w:left="360"/>
        <w:rPr>
          <w:rFonts w:ascii="Calibri" w:eastAsia="Calibri" w:hAnsi="Calibri" w:cs="Calibri"/>
          <w:bCs/>
          <w:color w:val="000000"/>
          <w:szCs w:val="22"/>
        </w:rPr>
      </w:pPr>
      <w:r w:rsidRPr="00D25536">
        <w:rPr>
          <w:rFonts w:ascii="Calibri" w:eastAsia="Calibri" w:hAnsi="Calibri" w:cs="Calibri"/>
          <w:bCs/>
          <w:color w:val="000000"/>
          <w:szCs w:val="22"/>
        </w:rPr>
        <w:t>These guidelines were developed to train</w:t>
      </w:r>
      <w:r w:rsidR="009B4DC6">
        <w:rPr>
          <w:rFonts w:ascii="Calibri" w:eastAsia="Calibri" w:hAnsi="Calibri" w:cs="Calibri"/>
          <w:bCs/>
          <w:color w:val="000000"/>
          <w:szCs w:val="22"/>
        </w:rPr>
        <w:t xml:space="preserve"> </w:t>
      </w:r>
      <w:r w:rsidRPr="00D25536">
        <w:rPr>
          <w:rFonts w:ascii="Calibri" w:eastAsia="Calibri" w:hAnsi="Calibri" w:cs="Calibri"/>
          <w:bCs/>
          <w:color w:val="000000"/>
          <w:szCs w:val="22"/>
        </w:rPr>
        <w:t xml:space="preserve">research staff on the appropriate techniques to package and transport samples between </w:t>
      </w:r>
      <w:r w:rsidR="000F3164">
        <w:rPr>
          <w:rFonts w:ascii="Calibri" w:eastAsia="Calibri" w:hAnsi="Calibri" w:cs="Calibri"/>
          <w:bCs/>
          <w:color w:val="000000"/>
          <w:szCs w:val="22"/>
        </w:rPr>
        <w:t>sites</w:t>
      </w:r>
      <w:r w:rsidRPr="00D25536">
        <w:rPr>
          <w:rFonts w:ascii="Calibri" w:eastAsia="Calibri" w:hAnsi="Calibri" w:cs="Calibri"/>
          <w:bCs/>
          <w:color w:val="000000"/>
          <w:szCs w:val="22"/>
        </w:rPr>
        <w:t xml:space="preserve">.  </w:t>
      </w:r>
    </w:p>
    <w:p w14:paraId="14C92307" w14:textId="77777777" w:rsidR="00604977" w:rsidRPr="00D25536" w:rsidRDefault="00604977" w:rsidP="00604977">
      <w:pPr>
        <w:autoSpaceDE w:val="0"/>
        <w:autoSpaceDN w:val="0"/>
        <w:adjustRightInd w:val="0"/>
        <w:rPr>
          <w:rFonts w:ascii="Calibri" w:eastAsia="Calibri" w:hAnsi="Calibri" w:cs="Calibri"/>
          <w:bCs/>
          <w:color w:val="000000"/>
          <w:szCs w:val="22"/>
        </w:rPr>
      </w:pPr>
    </w:p>
    <w:p w14:paraId="035171ED" w14:textId="77777777" w:rsidR="00604977" w:rsidRPr="00D25536" w:rsidRDefault="00604977" w:rsidP="00604977">
      <w:pPr>
        <w:numPr>
          <w:ilvl w:val="0"/>
          <w:numId w:val="1"/>
        </w:numPr>
        <w:autoSpaceDE w:val="0"/>
        <w:autoSpaceDN w:val="0"/>
        <w:adjustRightInd w:val="0"/>
        <w:rPr>
          <w:rFonts w:ascii="Calibri" w:eastAsia="Calibri" w:hAnsi="Calibri" w:cs="Arial"/>
          <w:b/>
          <w:bCs/>
          <w:color w:val="000000"/>
          <w:szCs w:val="22"/>
        </w:rPr>
      </w:pPr>
      <w:r w:rsidRPr="00D25536">
        <w:rPr>
          <w:rFonts w:ascii="Calibri" w:eastAsia="Calibri" w:hAnsi="Calibri" w:cs="Arial"/>
          <w:b/>
          <w:bCs/>
          <w:color w:val="000000"/>
          <w:szCs w:val="22"/>
        </w:rPr>
        <w:t>Scope</w:t>
      </w:r>
    </w:p>
    <w:p w14:paraId="668C5548" w14:textId="77777777" w:rsidR="00604977" w:rsidRDefault="00604977" w:rsidP="00604977">
      <w:pPr>
        <w:numPr>
          <w:ilvl w:val="1"/>
          <w:numId w:val="1"/>
        </w:numPr>
        <w:autoSpaceDE w:val="0"/>
        <w:autoSpaceDN w:val="0"/>
        <w:adjustRightInd w:val="0"/>
        <w:rPr>
          <w:rFonts w:ascii="Calibri" w:eastAsia="Calibri" w:hAnsi="Calibri" w:cs="Calibri"/>
          <w:bCs/>
          <w:color w:val="000000"/>
          <w:szCs w:val="22"/>
        </w:rPr>
      </w:pPr>
      <w:r>
        <w:rPr>
          <w:rFonts w:ascii="Calibri" w:eastAsia="Calibri" w:hAnsi="Calibri" w:cs="Calibri"/>
          <w:bCs/>
          <w:color w:val="000000"/>
          <w:szCs w:val="22"/>
        </w:rPr>
        <w:t>The intent of this SOP is:</w:t>
      </w:r>
    </w:p>
    <w:p w14:paraId="30B0903D" w14:textId="77777777" w:rsidR="00604977" w:rsidRDefault="00604977" w:rsidP="00604977">
      <w:pPr>
        <w:numPr>
          <w:ilvl w:val="2"/>
          <w:numId w:val="1"/>
        </w:numPr>
        <w:autoSpaceDE w:val="0"/>
        <w:autoSpaceDN w:val="0"/>
        <w:adjustRightInd w:val="0"/>
        <w:rPr>
          <w:rFonts w:ascii="Calibri" w:eastAsia="Calibri" w:hAnsi="Calibri" w:cs="Calibri"/>
          <w:bCs/>
          <w:color w:val="000000"/>
          <w:szCs w:val="22"/>
        </w:rPr>
      </w:pPr>
      <w:r>
        <w:rPr>
          <w:rFonts w:ascii="Calibri" w:eastAsia="Calibri" w:hAnsi="Calibri" w:cs="Calibri"/>
          <w:bCs/>
          <w:color w:val="000000"/>
          <w:szCs w:val="22"/>
        </w:rPr>
        <w:t xml:space="preserve">To ensure safe </w:t>
      </w:r>
      <w:r w:rsidRPr="00B60F82">
        <w:rPr>
          <w:rFonts w:ascii="Calibri" w:eastAsia="Calibri" w:hAnsi="Calibri" w:cs="Calibri"/>
          <w:bCs/>
          <w:color w:val="000000"/>
          <w:szCs w:val="22"/>
        </w:rPr>
        <w:t>transport of clinical specimens and delivery to the intended</w:t>
      </w:r>
      <w:r>
        <w:rPr>
          <w:rFonts w:ascii="Calibri" w:eastAsia="Calibri" w:hAnsi="Calibri" w:cs="Calibri"/>
          <w:bCs/>
          <w:color w:val="000000"/>
          <w:szCs w:val="22"/>
        </w:rPr>
        <w:t xml:space="preserve"> recipient.</w:t>
      </w:r>
    </w:p>
    <w:p w14:paraId="009A3FEB" w14:textId="77777777" w:rsidR="00604977" w:rsidRPr="00B60F82" w:rsidRDefault="00604977" w:rsidP="00604977">
      <w:pPr>
        <w:numPr>
          <w:ilvl w:val="2"/>
          <w:numId w:val="1"/>
        </w:numPr>
        <w:autoSpaceDE w:val="0"/>
        <w:autoSpaceDN w:val="0"/>
        <w:adjustRightInd w:val="0"/>
        <w:rPr>
          <w:rFonts w:ascii="Calibri" w:eastAsia="Calibri" w:hAnsi="Calibri" w:cs="Calibri"/>
          <w:bCs/>
          <w:color w:val="000000"/>
          <w:szCs w:val="22"/>
        </w:rPr>
      </w:pPr>
      <w:r w:rsidRPr="00B60F82">
        <w:rPr>
          <w:rFonts w:ascii="Calibri" w:eastAsia="Calibri" w:hAnsi="Calibri" w:cs="Calibri"/>
          <w:bCs/>
          <w:color w:val="000000"/>
          <w:szCs w:val="22"/>
        </w:rPr>
        <w:t>Prevent accidental exposure of personnel to the biological material.</w:t>
      </w:r>
    </w:p>
    <w:p w14:paraId="3892BFFC" w14:textId="6B45F118" w:rsidR="00604977" w:rsidRDefault="00604977" w:rsidP="00604977">
      <w:pPr>
        <w:numPr>
          <w:ilvl w:val="1"/>
          <w:numId w:val="1"/>
        </w:numPr>
        <w:autoSpaceDE w:val="0"/>
        <w:autoSpaceDN w:val="0"/>
        <w:adjustRightInd w:val="0"/>
        <w:rPr>
          <w:rFonts w:ascii="Calibri" w:eastAsia="Calibri" w:hAnsi="Calibri" w:cs="Calibri"/>
          <w:bCs/>
          <w:color w:val="000000"/>
          <w:szCs w:val="22"/>
        </w:rPr>
      </w:pPr>
      <w:r>
        <w:rPr>
          <w:rFonts w:ascii="Calibri" w:eastAsia="Calibri" w:hAnsi="Calibri" w:cs="Calibri"/>
          <w:bCs/>
          <w:color w:val="000000"/>
          <w:szCs w:val="22"/>
        </w:rPr>
        <w:t>Packaging and transport of biological materials are subject to strict federal regulations</w:t>
      </w:r>
      <w:r w:rsidRPr="00590371">
        <w:rPr>
          <w:rFonts w:ascii="Calibri" w:eastAsia="Calibri" w:hAnsi="Calibri" w:cs="Calibri"/>
          <w:bCs/>
          <w:color w:val="000000"/>
          <w:szCs w:val="22"/>
        </w:rPr>
        <w:t>.</w:t>
      </w:r>
    </w:p>
    <w:p w14:paraId="70DC076D" w14:textId="510A69EB" w:rsidR="00604977" w:rsidRPr="00590371" w:rsidRDefault="00604977" w:rsidP="00604977">
      <w:pPr>
        <w:numPr>
          <w:ilvl w:val="1"/>
          <w:numId w:val="1"/>
        </w:numPr>
        <w:autoSpaceDE w:val="0"/>
        <w:autoSpaceDN w:val="0"/>
        <w:adjustRightInd w:val="0"/>
        <w:rPr>
          <w:rFonts w:ascii="Calibri" w:eastAsia="Calibri" w:hAnsi="Calibri" w:cs="Calibri"/>
          <w:bCs/>
          <w:color w:val="000000"/>
          <w:szCs w:val="22"/>
        </w:rPr>
      </w:pPr>
      <w:r>
        <w:rPr>
          <w:rFonts w:ascii="Calibri" w:eastAsia="Calibri" w:hAnsi="Calibri" w:cs="Calibri"/>
          <w:bCs/>
          <w:color w:val="000000"/>
          <w:szCs w:val="22"/>
        </w:rPr>
        <w:t>This SOP covers transport of Category B infectious substances</w:t>
      </w:r>
      <w:r w:rsidR="00632E9C">
        <w:rPr>
          <w:rFonts w:ascii="Calibri" w:eastAsia="Calibri" w:hAnsi="Calibri" w:cs="Calibri"/>
          <w:bCs/>
          <w:color w:val="000000"/>
          <w:szCs w:val="22"/>
        </w:rPr>
        <w:t xml:space="preserve"> or Exempt</w:t>
      </w:r>
      <w:r>
        <w:rPr>
          <w:rFonts w:ascii="Calibri" w:eastAsia="Calibri" w:hAnsi="Calibri" w:cs="Calibri"/>
          <w:bCs/>
          <w:color w:val="000000"/>
          <w:szCs w:val="22"/>
        </w:rPr>
        <w:t>.  Category A infectious substances should not be transported using this method.</w:t>
      </w:r>
    </w:p>
    <w:p w14:paraId="4415E6F2" w14:textId="77777777" w:rsidR="00604977" w:rsidRPr="00D25536" w:rsidRDefault="00604977" w:rsidP="00604977">
      <w:pPr>
        <w:autoSpaceDE w:val="0"/>
        <w:autoSpaceDN w:val="0"/>
        <w:adjustRightInd w:val="0"/>
        <w:rPr>
          <w:rFonts w:ascii="Calibri" w:eastAsia="Calibri" w:hAnsi="Calibri" w:cs="Calibri"/>
          <w:bCs/>
          <w:color w:val="000000"/>
          <w:szCs w:val="22"/>
        </w:rPr>
      </w:pPr>
    </w:p>
    <w:p w14:paraId="17499F9E" w14:textId="77777777" w:rsidR="00604977" w:rsidRPr="00D25536" w:rsidRDefault="00604977" w:rsidP="00604977">
      <w:pPr>
        <w:numPr>
          <w:ilvl w:val="0"/>
          <w:numId w:val="1"/>
        </w:numPr>
        <w:autoSpaceDE w:val="0"/>
        <w:autoSpaceDN w:val="0"/>
        <w:adjustRightInd w:val="0"/>
        <w:rPr>
          <w:rFonts w:ascii="Calibri" w:eastAsia="Calibri" w:hAnsi="Calibri" w:cs="Arial"/>
          <w:b/>
          <w:bCs/>
          <w:color w:val="000000"/>
          <w:szCs w:val="22"/>
        </w:rPr>
      </w:pPr>
      <w:r w:rsidRPr="00D25536">
        <w:rPr>
          <w:rFonts w:ascii="Calibri" w:eastAsia="Calibri" w:hAnsi="Calibri" w:cs="Arial"/>
          <w:b/>
          <w:bCs/>
          <w:color w:val="000000"/>
          <w:szCs w:val="22"/>
        </w:rPr>
        <w:t>Responsibilities</w:t>
      </w:r>
    </w:p>
    <w:p w14:paraId="1B74215A" w14:textId="77777777" w:rsidR="000F3164" w:rsidRDefault="00604977" w:rsidP="000F3164">
      <w:pPr>
        <w:numPr>
          <w:ilvl w:val="1"/>
          <w:numId w:val="1"/>
        </w:numPr>
        <w:autoSpaceDE w:val="0"/>
        <w:autoSpaceDN w:val="0"/>
        <w:adjustRightInd w:val="0"/>
        <w:rPr>
          <w:rFonts w:ascii="Calibri" w:eastAsia="Calibri" w:hAnsi="Calibri" w:cs="Calibri"/>
          <w:bCs/>
          <w:color w:val="000000"/>
          <w:szCs w:val="22"/>
        </w:rPr>
      </w:pPr>
      <w:r>
        <w:rPr>
          <w:rFonts w:ascii="Calibri" w:eastAsia="Calibri" w:hAnsi="Calibri" w:cs="Calibri"/>
          <w:bCs/>
          <w:color w:val="000000"/>
          <w:szCs w:val="22"/>
        </w:rPr>
        <w:t>The researcher that packages clinical specimens is responsible for ensuring that biological material is properly packaged and labeled</w:t>
      </w:r>
      <w:r w:rsidRPr="00590371">
        <w:rPr>
          <w:rFonts w:ascii="Calibri" w:eastAsia="Calibri" w:hAnsi="Calibri" w:cs="Calibri"/>
          <w:bCs/>
          <w:color w:val="000000"/>
          <w:szCs w:val="22"/>
        </w:rPr>
        <w:t>.</w:t>
      </w:r>
    </w:p>
    <w:p w14:paraId="5E949D98" w14:textId="784C1FFD" w:rsidR="00604977" w:rsidRPr="00D25536" w:rsidRDefault="000F3164" w:rsidP="000F3164">
      <w:pPr>
        <w:autoSpaceDE w:val="0"/>
        <w:autoSpaceDN w:val="0"/>
        <w:adjustRightInd w:val="0"/>
        <w:ind w:left="1080"/>
        <w:rPr>
          <w:rFonts w:ascii="Calibri" w:eastAsia="Calibri" w:hAnsi="Calibri" w:cs="Calibri"/>
          <w:bCs/>
          <w:color w:val="000000"/>
          <w:szCs w:val="22"/>
        </w:rPr>
      </w:pPr>
      <w:r w:rsidRPr="00D25536">
        <w:rPr>
          <w:rFonts w:ascii="Calibri" w:eastAsia="Calibri" w:hAnsi="Calibri" w:cs="Calibri"/>
          <w:bCs/>
          <w:color w:val="000000"/>
          <w:szCs w:val="22"/>
        </w:rPr>
        <w:t xml:space="preserve"> </w:t>
      </w:r>
    </w:p>
    <w:p w14:paraId="066EC45D" w14:textId="77777777" w:rsidR="00604977" w:rsidRPr="00D25536" w:rsidRDefault="00604977" w:rsidP="00604977">
      <w:pPr>
        <w:numPr>
          <w:ilvl w:val="0"/>
          <w:numId w:val="1"/>
        </w:numPr>
        <w:autoSpaceDE w:val="0"/>
        <w:autoSpaceDN w:val="0"/>
        <w:adjustRightInd w:val="0"/>
        <w:rPr>
          <w:rFonts w:ascii="Calibri" w:eastAsia="Calibri" w:hAnsi="Calibri" w:cs="Arial"/>
          <w:b/>
          <w:bCs/>
          <w:color w:val="000000"/>
          <w:szCs w:val="22"/>
        </w:rPr>
      </w:pPr>
      <w:r w:rsidRPr="00D25536">
        <w:rPr>
          <w:rFonts w:ascii="Calibri" w:eastAsia="Calibri" w:hAnsi="Calibri" w:cs="Arial"/>
          <w:b/>
          <w:bCs/>
          <w:color w:val="000000"/>
          <w:szCs w:val="22"/>
        </w:rPr>
        <w:t>Definitions:</w:t>
      </w:r>
    </w:p>
    <w:p w14:paraId="626FC5BA" w14:textId="530798CE" w:rsidR="00604977" w:rsidRPr="00D25536" w:rsidRDefault="00604977" w:rsidP="00604977">
      <w:pPr>
        <w:numPr>
          <w:ilvl w:val="0"/>
          <w:numId w:val="2"/>
        </w:numPr>
        <w:autoSpaceDE w:val="0"/>
        <w:autoSpaceDN w:val="0"/>
        <w:adjustRightInd w:val="0"/>
        <w:rPr>
          <w:rFonts w:ascii="Calibri" w:hAnsi="Calibri"/>
          <w:szCs w:val="22"/>
        </w:rPr>
      </w:pPr>
      <w:r w:rsidRPr="00D25536">
        <w:rPr>
          <w:rFonts w:ascii="Calibri" w:eastAsia="Calibri" w:hAnsi="Calibri" w:cs="Arial"/>
          <w:bCs/>
          <w:color w:val="000000"/>
          <w:szCs w:val="22"/>
        </w:rPr>
        <w:t xml:space="preserve">Category A infectious substance - </w:t>
      </w:r>
      <w:r w:rsidRPr="00D25536">
        <w:rPr>
          <w:rFonts w:ascii="Calibri" w:hAnsi="Calibri"/>
          <w:szCs w:val="22"/>
        </w:rPr>
        <w:t xml:space="preserve">any infectious substance which is transported in a form that, when exposure to it occurs, is capable of causing permanent disability, life-threatening or fatal disease in otherwise healthy humans or animals. </w:t>
      </w:r>
      <w:r w:rsidR="008C278E">
        <w:rPr>
          <w:rFonts w:ascii="Calibri" w:hAnsi="Calibri"/>
          <w:szCs w:val="22"/>
        </w:rPr>
        <w:t>We cannot transport.</w:t>
      </w:r>
    </w:p>
    <w:p w14:paraId="75015545" w14:textId="77777777" w:rsidR="00604977" w:rsidRPr="00D25536" w:rsidRDefault="00604977" w:rsidP="00604977">
      <w:pPr>
        <w:autoSpaceDE w:val="0"/>
        <w:autoSpaceDN w:val="0"/>
        <w:adjustRightInd w:val="0"/>
        <w:ind w:left="360"/>
        <w:rPr>
          <w:rFonts w:ascii="Calibri" w:hAnsi="Calibri"/>
          <w:szCs w:val="22"/>
        </w:rPr>
      </w:pPr>
    </w:p>
    <w:p w14:paraId="2F00788A" w14:textId="2A0B27D9" w:rsidR="00604977" w:rsidRPr="009A707B" w:rsidRDefault="00604977" w:rsidP="009A707B">
      <w:pPr>
        <w:numPr>
          <w:ilvl w:val="0"/>
          <w:numId w:val="2"/>
        </w:numPr>
        <w:autoSpaceDE w:val="0"/>
        <w:autoSpaceDN w:val="0"/>
        <w:adjustRightInd w:val="0"/>
        <w:rPr>
          <w:rFonts w:ascii="Calibri" w:hAnsi="Calibri"/>
          <w:szCs w:val="22"/>
        </w:rPr>
      </w:pPr>
      <w:r w:rsidRPr="00D25536">
        <w:rPr>
          <w:rFonts w:ascii="Calibri" w:eastAsia="Calibri" w:hAnsi="Calibri" w:cs="Arial"/>
          <w:bCs/>
          <w:color w:val="000000"/>
          <w:szCs w:val="22"/>
        </w:rPr>
        <w:t xml:space="preserve">Category B infectious substance - </w:t>
      </w:r>
      <w:r w:rsidRPr="00D25536">
        <w:rPr>
          <w:rFonts w:ascii="Calibri" w:hAnsi="Calibri"/>
          <w:szCs w:val="22"/>
        </w:rPr>
        <w:t>any infectious substance that does NOT meet criteria for inclusion in Category A.  Category B infectious substances include diagnostic or clinical specimens.</w:t>
      </w:r>
      <w:r w:rsidR="008C278E">
        <w:rPr>
          <w:rFonts w:ascii="Calibri" w:hAnsi="Calibri"/>
          <w:szCs w:val="22"/>
        </w:rPr>
        <w:t xml:space="preserve"> Must take the transport of dangerous good course.</w:t>
      </w:r>
    </w:p>
    <w:p w14:paraId="401D04EC" w14:textId="77777777" w:rsidR="00604977" w:rsidRPr="00D25536" w:rsidRDefault="00604977" w:rsidP="00604977">
      <w:pPr>
        <w:autoSpaceDE w:val="0"/>
        <w:autoSpaceDN w:val="0"/>
        <w:adjustRightInd w:val="0"/>
        <w:ind w:left="360"/>
        <w:rPr>
          <w:rFonts w:ascii="Calibri" w:eastAsia="Calibri" w:hAnsi="Calibri" w:cs="Arial"/>
          <w:bCs/>
          <w:color w:val="000000"/>
          <w:szCs w:val="22"/>
        </w:rPr>
      </w:pPr>
    </w:p>
    <w:p w14:paraId="3452B3D1" w14:textId="77777777" w:rsidR="00604977" w:rsidRPr="00D25536" w:rsidRDefault="00604977" w:rsidP="00604977">
      <w:pPr>
        <w:numPr>
          <w:ilvl w:val="0"/>
          <w:numId w:val="1"/>
        </w:numPr>
        <w:autoSpaceDE w:val="0"/>
        <w:autoSpaceDN w:val="0"/>
        <w:adjustRightInd w:val="0"/>
        <w:rPr>
          <w:rFonts w:ascii="Calibri" w:eastAsia="Calibri" w:hAnsi="Calibri" w:cs="Arial"/>
          <w:b/>
          <w:bCs/>
          <w:color w:val="000000"/>
          <w:szCs w:val="22"/>
        </w:rPr>
      </w:pPr>
      <w:r w:rsidRPr="00D25536">
        <w:rPr>
          <w:rFonts w:ascii="Calibri" w:eastAsia="Calibri" w:hAnsi="Calibri" w:cs="Arial"/>
          <w:b/>
          <w:bCs/>
          <w:color w:val="000000"/>
          <w:szCs w:val="22"/>
        </w:rPr>
        <w:t>Safety</w:t>
      </w:r>
    </w:p>
    <w:p w14:paraId="63C929D9" w14:textId="77777777" w:rsidR="00604977" w:rsidRPr="00D25536" w:rsidRDefault="00604977" w:rsidP="00604977">
      <w:pPr>
        <w:numPr>
          <w:ilvl w:val="1"/>
          <w:numId w:val="1"/>
        </w:numPr>
        <w:autoSpaceDE w:val="0"/>
        <w:autoSpaceDN w:val="0"/>
        <w:adjustRightInd w:val="0"/>
        <w:rPr>
          <w:rFonts w:ascii="Calibri" w:eastAsia="Calibri" w:hAnsi="Calibri" w:cs="Arial"/>
          <w:bCs/>
          <w:color w:val="000000"/>
          <w:szCs w:val="22"/>
        </w:rPr>
      </w:pPr>
      <w:r w:rsidRPr="00D25536">
        <w:rPr>
          <w:rFonts w:ascii="Calibri" w:eastAsia="Calibri" w:hAnsi="Calibri" w:cs="Arial"/>
          <w:bCs/>
          <w:color w:val="000000"/>
          <w:szCs w:val="22"/>
        </w:rPr>
        <w:t>Always follow universal precautions when handing clinical specimens.</w:t>
      </w:r>
    </w:p>
    <w:p w14:paraId="37574A44" w14:textId="77777777" w:rsidR="00604977" w:rsidRPr="00F02066" w:rsidRDefault="00604977" w:rsidP="00604977">
      <w:pPr>
        <w:numPr>
          <w:ilvl w:val="1"/>
          <w:numId w:val="1"/>
        </w:numPr>
        <w:autoSpaceDE w:val="0"/>
        <w:autoSpaceDN w:val="0"/>
        <w:adjustRightInd w:val="0"/>
        <w:rPr>
          <w:rFonts w:ascii="Calibri" w:eastAsia="Calibri" w:hAnsi="Calibri" w:cs="Calibri"/>
          <w:bCs/>
          <w:color w:val="000000"/>
          <w:szCs w:val="22"/>
        </w:rPr>
      </w:pPr>
      <w:r>
        <w:rPr>
          <w:rFonts w:ascii="Calibri" w:eastAsia="Calibri" w:hAnsi="Calibri" w:cs="Calibri"/>
          <w:bCs/>
          <w:color w:val="000000"/>
          <w:szCs w:val="22"/>
        </w:rPr>
        <w:t xml:space="preserve">Anyone </w:t>
      </w:r>
      <w:r w:rsidRPr="00F02066">
        <w:rPr>
          <w:rFonts w:ascii="Calibri" w:eastAsia="Calibri" w:hAnsi="Calibri" w:cs="Arial"/>
          <w:bCs/>
          <w:color w:val="000000"/>
          <w:szCs w:val="22"/>
        </w:rPr>
        <w:t>handling, packaging, or transporting hazardous materials must complete the</w:t>
      </w:r>
      <w:r>
        <w:rPr>
          <w:rFonts w:ascii="Calibri" w:eastAsia="Calibri" w:hAnsi="Calibri" w:cs="Arial"/>
          <w:bCs/>
          <w:color w:val="000000"/>
          <w:szCs w:val="22"/>
        </w:rPr>
        <w:t xml:space="preserve"> appropriate safety training</w:t>
      </w:r>
      <w:r w:rsidRPr="00590371">
        <w:rPr>
          <w:rFonts w:ascii="Calibri" w:eastAsia="Calibri" w:hAnsi="Calibri" w:cs="Calibri"/>
          <w:bCs/>
          <w:color w:val="000000"/>
          <w:szCs w:val="22"/>
        </w:rPr>
        <w:t>.</w:t>
      </w:r>
      <w:r>
        <w:rPr>
          <w:rFonts w:ascii="Calibri" w:eastAsia="Calibri" w:hAnsi="Calibri" w:cs="Calibri"/>
          <w:bCs/>
          <w:color w:val="000000"/>
          <w:szCs w:val="22"/>
        </w:rPr>
        <w:t xml:space="preserve">  Blood-borne pathogen training must be completed on an annual basis.  Safe Shipping training must be renewed every two years.</w:t>
      </w:r>
    </w:p>
    <w:p w14:paraId="2AC8E3C7" w14:textId="77777777" w:rsidR="00604977" w:rsidRPr="00D25536" w:rsidRDefault="00604977" w:rsidP="00604977">
      <w:pPr>
        <w:autoSpaceDE w:val="0"/>
        <w:autoSpaceDN w:val="0"/>
        <w:adjustRightInd w:val="0"/>
        <w:ind w:left="360"/>
        <w:rPr>
          <w:rFonts w:ascii="Calibri" w:eastAsia="Calibri" w:hAnsi="Calibri" w:cs="Arial"/>
          <w:b/>
          <w:bCs/>
          <w:color w:val="000000"/>
          <w:szCs w:val="22"/>
        </w:rPr>
      </w:pPr>
    </w:p>
    <w:p w14:paraId="77D7114C" w14:textId="77777777" w:rsidR="00604977" w:rsidRPr="00D25536" w:rsidRDefault="00604977" w:rsidP="00604977">
      <w:pPr>
        <w:numPr>
          <w:ilvl w:val="0"/>
          <w:numId w:val="1"/>
        </w:numPr>
        <w:autoSpaceDE w:val="0"/>
        <w:autoSpaceDN w:val="0"/>
        <w:adjustRightInd w:val="0"/>
        <w:rPr>
          <w:rFonts w:ascii="Calibri" w:eastAsia="Calibri" w:hAnsi="Calibri" w:cs="Arial"/>
          <w:b/>
          <w:bCs/>
          <w:color w:val="000000"/>
          <w:szCs w:val="22"/>
        </w:rPr>
      </w:pPr>
      <w:r w:rsidRPr="00D25536">
        <w:rPr>
          <w:rFonts w:ascii="Calibri" w:eastAsia="Calibri" w:hAnsi="Calibri" w:cs="Calibri"/>
          <w:b/>
          <w:bCs/>
          <w:color w:val="000000"/>
          <w:szCs w:val="22"/>
        </w:rPr>
        <w:t>Materials, Equipment, and Forms</w:t>
      </w:r>
    </w:p>
    <w:p w14:paraId="10BF7FCE" w14:textId="77777777" w:rsidR="00604977" w:rsidRPr="00D25536" w:rsidRDefault="00604977" w:rsidP="00604977">
      <w:pPr>
        <w:numPr>
          <w:ilvl w:val="1"/>
          <w:numId w:val="1"/>
        </w:numPr>
        <w:autoSpaceDE w:val="0"/>
        <w:autoSpaceDN w:val="0"/>
        <w:adjustRightInd w:val="0"/>
        <w:rPr>
          <w:rFonts w:ascii="Calibri" w:eastAsia="Calibri" w:hAnsi="Calibri" w:cs="Calibri"/>
          <w:bCs/>
          <w:color w:val="000000"/>
          <w:szCs w:val="22"/>
        </w:rPr>
      </w:pPr>
      <w:r w:rsidRPr="00D25536">
        <w:rPr>
          <w:rFonts w:ascii="Calibri" w:eastAsia="Calibri" w:hAnsi="Calibri" w:cs="Calibri"/>
          <w:bCs/>
          <w:color w:val="000000"/>
          <w:szCs w:val="22"/>
        </w:rPr>
        <w:t>Primary container - leak-proof collection container, such as a blood collection tube.</w:t>
      </w:r>
    </w:p>
    <w:p w14:paraId="1D96CA98" w14:textId="60EC8573" w:rsidR="00604977" w:rsidRPr="00D25536" w:rsidRDefault="00604977" w:rsidP="00604977">
      <w:pPr>
        <w:numPr>
          <w:ilvl w:val="1"/>
          <w:numId w:val="1"/>
        </w:numPr>
        <w:autoSpaceDE w:val="0"/>
        <w:autoSpaceDN w:val="0"/>
        <w:adjustRightInd w:val="0"/>
        <w:rPr>
          <w:rFonts w:ascii="Calibri" w:eastAsia="Calibri" w:hAnsi="Calibri" w:cs="Calibri"/>
          <w:bCs/>
          <w:color w:val="000000"/>
          <w:szCs w:val="22"/>
        </w:rPr>
      </w:pPr>
      <w:r w:rsidRPr="00D25536">
        <w:rPr>
          <w:rFonts w:ascii="Calibri" w:eastAsia="Calibri" w:hAnsi="Calibri" w:cs="Calibri"/>
          <w:bCs/>
          <w:color w:val="000000"/>
          <w:szCs w:val="22"/>
        </w:rPr>
        <w:t xml:space="preserve">Secondary container - leak-proof secondary packaging that the primary container is placed within, such as a </w:t>
      </w:r>
      <w:r w:rsidR="0052297D">
        <w:rPr>
          <w:rFonts w:ascii="Calibri" w:eastAsia="Calibri" w:hAnsi="Calibri" w:cs="Calibri"/>
          <w:bCs/>
          <w:color w:val="000000"/>
          <w:szCs w:val="22"/>
        </w:rPr>
        <w:t xml:space="preserve">Ziploc bag or </w:t>
      </w:r>
      <w:r w:rsidRPr="00D25536">
        <w:rPr>
          <w:rFonts w:ascii="Calibri" w:eastAsia="Calibri" w:hAnsi="Calibri" w:cs="Calibri"/>
          <w:bCs/>
          <w:color w:val="000000"/>
          <w:szCs w:val="22"/>
        </w:rPr>
        <w:t>screw-cap plastic container.</w:t>
      </w:r>
    </w:p>
    <w:p w14:paraId="3CE6EB02" w14:textId="77777777" w:rsidR="00604977" w:rsidRPr="00D25536" w:rsidRDefault="00604977" w:rsidP="00604977">
      <w:pPr>
        <w:numPr>
          <w:ilvl w:val="1"/>
          <w:numId w:val="1"/>
        </w:numPr>
        <w:autoSpaceDE w:val="0"/>
        <w:autoSpaceDN w:val="0"/>
        <w:adjustRightInd w:val="0"/>
        <w:rPr>
          <w:rFonts w:ascii="Calibri" w:eastAsia="Calibri" w:hAnsi="Calibri" w:cs="Calibri"/>
          <w:bCs/>
          <w:color w:val="000000"/>
          <w:szCs w:val="22"/>
        </w:rPr>
      </w:pPr>
      <w:r w:rsidRPr="00D25536">
        <w:rPr>
          <w:rFonts w:ascii="Calibri" w:eastAsia="Calibri" w:hAnsi="Calibri" w:cs="Calibri"/>
          <w:bCs/>
          <w:color w:val="000000"/>
          <w:szCs w:val="22"/>
        </w:rPr>
        <w:t>Absorbent material - absorbent material such as cotton balls or desiccant pack must be able to absorb the entire contents of the primary container(s) so that any leak will not compromise the integrity of the outer packaging.</w:t>
      </w:r>
    </w:p>
    <w:p w14:paraId="01D271A4" w14:textId="77777777" w:rsidR="00604977" w:rsidRPr="00D25536" w:rsidRDefault="00604977" w:rsidP="00604977">
      <w:pPr>
        <w:numPr>
          <w:ilvl w:val="1"/>
          <w:numId w:val="1"/>
        </w:numPr>
        <w:autoSpaceDE w:val="0"/>
        <w:autoSpaceDN w:val="0"/>
        <w:adjustRightInd w:val="0"/>
        <w:rPr>
          <w:rFonts w:ascii="Calibri" w:eastAsia="Calibri" w:hAnsi="Calibri" w:cs="Calibri"/>
          <w:bCs/>
          <w:color w:val="000000"/>
          <w:szCs w:val="22"/>
        </w:rPr>
      </w:pPr>
      <w:r w:rsidRPr="00D25536">
        <w:rPr>
          <w:rFonts w:ascii="Calibri" w:eastAsia="Calibri" w:hAnsi="Calibri" w:cs="Calibri"/>
          <w:bCs/>
          <w:color w:val="000000"/>
          <w:szCs w:val="22"/>
        </w:rPr>
        <w:t>Outer packaging - hard-sided outer container used for transport, such as an Igloo Transport Cooler.</w:t>
      </w:r>
    </w:p>
    <w:p w14:paraId="015E3FC1" w14:textId="7E30BC86" w:rsidR="00604977" w:rsidRDefault="00604977" w:rsidP="00604977">
      <w:pPr>
        <w:numPr>
          <w:ilvl w:val="1"/>
          <w:numId w:val="1"/>
        </w:numPr>
        <w:autoSpaceDE w:val="0"/>
        <w:autoSpaceDN w:val="0"/>
        <w:adjustRightInd w:val="0"/>
        <w:rPr>
          <w:rFonts w:ascii="Calibri" w:eastAsia="Calibri" w:hAnsi="Calibri" w:cs="Calibri"/>
          <w:bCs/>
          <w:color w:val="000000"/>
          <w:szCs w:val="22"/>
        </w:rPr>
      </w:pPr>
      <w:r w:rsidRPr="00D25536">
        <w:rPr>
          <w:rFonts w:ascii="Calibri" w:eastAsia="Calibri" w:hAnsi="Calibri" w:cs="Calibri"/>
          <w:bCs/>
          <w:color w:val="000000"/>
          <w:szCs w:val="22"/>
        </w:rPr>
        <w:t>UN3373 Biological Substance Category B Label – label required on the outer packaging of all Category B shipments.</w:t>
      </w:r>
    </w:p>
    <w:p w14:paraId="2EBD6ED2" w14:textId="77777777" w:rsidR="008C278E" w:rsidRPr="00D25536" w:rsidRDefault="008C278E" w:rsidP="008C278E">
      <w:pPr>
        <w:autoSpaceDE w:val="0"/>
        <w:autoSpaceDN w:val="0"/>
        <w:adjustRightInd w:val="0"/>
        <w:ind w:left="1080"/>
        <w:rPr>
          <w:rFonts w:ascii="Calibri" w:eastAsia="Calibri" w:hAnsi="Calibri" w:cs="Calibri"/>
          <w:bCs/>
          <w:color w:val="000000"/>
          <w:szCs w:val="22"/>
        </w:rPr>
      </w:pPr>
    </w:p>
    <w:p w14:paraId="17C071CF" w14:textId="77777777" w:rsidR="00604977" w:rsidRPr="00D25536" w:rsidRDefault="00604977" w:rsidP="00604977">
      <w:pPr>
        <w:autoSpaceDE w:val="0"/>
        <w:autoSpaceDN w:val="0"/>
        <w:adjustRightInd w:val="0"/>
        <w:rPr>
          <w:rFonts w:ascii="Calibri" w:eastAsia="Calibri" w:hAnsi="Calibri" w:cs="Calibri"/>
          <w:bCs/>
          <w:color w:val="000000"/>
          <w:szCs w:val="22"/>
        </w:rPr>
      </w:pPr>
    </w:p>
    <w:p w14:paraId="4CDAE07E" w14:textId="77777777" w:rsidR="00604977" w:rsidRPr="00D25536" w:rsidRDefault="00604977" w:rsidP="00604977">
      <w:pPr>
        <w:numPr>
          <w:ilvl w:val="0"/>
          <w:numId w:val="1"/>
        </w:numPr>
        <w:autoSpaceDE w:val="0"/>
        <w:autoSpaceDN w:val="0"/>
        <w:adjustRightInd w:val="0"/>
        <w:rPr>
          <w:rFonts w:ascii="Calibri" w:eastAsia="Calibri" w:hAnsi="Calibri" w:cs="Arial"/>
          <w:b/>
          <w:bCs/>
          <w:color w:val="000000"/>
          <w:szCs w:val="22"/>
        </w:rPr>
      </w:pPr>
      <w:r w:rsidRPr="00D25536">
        <w:rPr>
          <w:rFonts w:ascii="Calibri" w:eastAsia="Calibri" w:hAnsi="Calibri" w:cs="Calibri"/>
          <w:bCs/>
          <w:color w:val="000000"/>
          <w:szCs w:val="22"/>
        </w:rPr>
        <w:lastRenderedPageBreak/>
        <w:t xml:space="preserve"> </w:t>
      </w:r>
      <w:r w:rsidRPr="00D25536">
        <w:rPr>
          <w:rFonts w:ascii="Calibri" w:eastAsia="Calibri" w:hAnsi="Calibri" w:cs="Arial"/>
          <w:b/>
          <w:bCs/>
          <w:color w:val="000000"/>
          <w:szCs w:val="22"/>
        </w:rPr>
        <w:t>Methods</w:t>
      </w:r>
    </w:p>
    <w:p w14:paraId="5BD37BD4" w14:textId="72F84172" w:rsidR="00817A88" w:rsidRDefault="00817A88" w:rsidP="00604977">
      <w:pPr>
        <w:numPr>
          <w:ilvl w:val="1"/>
          <w:numId w:val="1"/>
        </w:numPr>
        <w:autoSpaceDE w:val="0"/>
        <w:autoSpaceDN w:val="0"/>
        <w:adjustRightInd w:val="0"/>
        <w:rPr>
          <w:rFonts w:ascii="Calibri" w:eastAsia="Calibri" w:hAnsi="Calibri" w:cs="Calibri"/>
          <w:bCs/>
          <w:color w:val="000000"/>
          <w:szCs w:val="22"/>
        </w:rPr>
      </w:pPr>
      <w:r>
        <w:rPr>
          <w:rFonts w:ascii="Calibri" w:eastAsia="Calibri" w:hAnsi="Calibri" w:cs="Calibri"/>
          <w:bCs/>
          <w:color w:val="000000"/>
          <w:szCs w:val="22"/>
        </w:rPr>
        <w:t>Submit a specimen transport request form for your protocol in order to initiate service.</w:t>
      </w:r>
    </w:p>
    <w:p w14:paraId="03E327BC" w14:textId="77777777" w:rsidR="00604977" w:rsidRPr="00D25536" w:rsidRDefault="00604977" w:rsidP="00604977">
      <w:pPr>
        <w:numPr>
          <w:ilvl w:val="1"/>
          <w:numId w:val="1"/>
        </w:numPr>
        <w:autoSpaceDE w:val="0"/>
        <w:autoSpaceDN w:val="0"/>
        <w:adjustRightInd w:val="0"/>
        <w:rPr>
          <w:rFonts w:ascii="Calibri" w:eastAsia="Calibri" w:hAnsi="Calibri" w:cs="Calibri"/>
          <w:bCs/>
          <w:color w:val="000000"/>
          <w:szCs w:val="22"/>
        </w:rPr>
      </w:pPr>
      <w:r w:rsidRPr="00D25536">
        <w:rPr>
          <w:rFonts w:ascii="Calibri" w:eastAsia="Calibri" w:hAnsi="Calibri" w:cs="Calibri"/>
          <w:bCs/>
          <w:color w:val="000000"/>
          <w:szCs w:val="22"/>
        </w:rPr>
        <w:t>Visually inspect the primary collection container to make sure it is properly sealed.</w:t>
      </w:r>
    </w:p>
    <w:p w14:paraId="3C781ACF" w14:textId="19A589E2" w:rsidR="00604977" w:rsidRPr="00D25536" w:rsidRDefault="00604977" w:rsidP="00604977">
      <w:pPr>
        <w:numPr>
          <w:ilvl w:val="1"/>
          <w:numId w:val="1"/>
        </w:numPr>
        <w:autoSpaceDE w:val="0"/>
        <w:autoSpaceDN w:val="0"/>
        <w:adjustRightInd w:val="0"/>
        <w:rPr>
          <w:rFonts w:ascii="Calibri" w:eastAsia="Calibri" w:hAnsi="Calibri" w:cs="Calibri"/>
          <w:bCs/>
          <w:color w:val="000000"/>
          <w:szCs w:val="22"/>
        </w:rPr>
      </w:pPr>
      <w:r w:rsidRPr="00D25536">
        <w:rPr>
          <w:rFonts w:ascii="Calibri" w:eastAsia="Calibri" w:hAnsi="Calibri" w:cs="Arial"/>
          <w:bCs/>
          <w:color w:val="000000"/>
          <w:szCs w:val="22"/>
        </w:rPr>
        <w:t>P</w:t>
      </w:r>
      <w:r w:rsidR="00DC7B1C">
        <w:rPr>
          <w:rFonts w:ascii="Calibri" w:eastAsia="Calibri" w:hAnsi="Calibri" w:cs="Arial"/>
          <w:bCs/>
          <w:color w:val="000000"/>
          <w:szCs w:val="22"/>
        </w:rPr>
        <w:t xml:space="preserve">ack the specimen container inside a secondary container. </w:t>
      </w:r>
    </w:p>
    <w:p w14:paraId="069FB4F1" w14:textId="3EE46CEB" w:rsidR="00604977" w:rsidRPr="00D25536" w:rsidRDefault="00604977" w:rsidP="00604977">
      <w:pPr>
        <w:numPr>
          <w:ilvl w:val="1"/>
          <w:numId w:val="1"/>
        </w:numPr>
        <w:autoSpaceDE w:val="0"/>
        <w:autoSpaceDN w:val="0"/>
        <w:adjustRightInd w:val="0"/>
        <w:rPr>
          <w:rFonts w:ascii="Calibri" w:eastAsia="Calibri" w:hAnsi="Calibri" w:cs="Calibri"/>
          <w:bCs/>
          <w:color w:val="000000"/>
          <w:szCs w:val="22"/>
        </w:rPr>
      </w:pPr>
      <w:r w:rsidRPr="00D25536">
        <w:rPr>
          <w:rFonts w:ascii="Calibri" w:eastAsia="Calibri" w:hAnsi="Calibri" w:cs="Calibri"/>
          <w:bCs/>
          <w:color w:val="000000"/>
          <w:szCs w:val="22"/>
        </w:rPr>
        <w:t>Place absorb</w:t>
      </w:r>
      <w:r w:rsidR="00DC7B1C">
        <w:rPr>
          <w:rFonts w:ascii="Calibri" w:eastAsia="Calibri" w:hAnsi="Calibri" w:cs="Calibri"/>
          <w:bCs/>
          <w:color w:val="000000"/>
          <w:szCs w:val="22"/>
        </w:rPr>
        <w:t>ent material between the specimen container</w:t>
      </w:r>
      <w:r w:rsidRPr="00D25536">
        <w:rPr>
          <w:rFonts w:ascii="Calibri" w:eastAsia="Calibri" w:hAnsi="Calibri" w:cs="Calibri"/>
          <w:bCs/>
          <w:color w:val="000000"/>
          <w:szCs w:val="22"/>
        </w:rPr>
        <w:t xml:space="preserve"> and the secondary packaging.  The absorbent material must be able to absorb the</w:t>
      </w:r>
      <w:r w:rsidR="00DC7B1C">
        <w:rPr>
          <w:rFonts w:ascii="Calibri" w:eastAsia="Calibri" w:hAnsi="Calibri" w:cs="Calibri"/>
          <w:bCs/>
          <w:color w:val="000000"/>
          <w:szCs w:val="22"/>
        </w:rPr>
        <w:t xml:space="preserve"> entire contents of the specimen </w:t>
      </w:r>
      <w:r w:rsidRPr="00D25536">
        <w:rPr>
          <w:rFonts w:ascii="Calibri" w:eastAsia="Calibri" w:hAnsi="Calibri" w:cs="Calibri"/>
          <w:bCs/>
          <w:color w:val="000000"/>
          <w:szCs w:val="22"/>
        </w:rPr>
        <w:t>container(s) so that any leak will not compromise the integrity of the outer packaging.</w:t>
      </w:r>
    </w:p>
    <w:p w14:paraId="5E53FAD4" w14:textId="2E0E85D3" w:rsidR="008C278E" w:rsidRPr="008C278E" w:rsidRDefault="008C278E" w:rsidP="00040EF4">
      <w:pPr>
        <w:numPr>
          <w:ilvl w:val="1"/>
          <w:numId w:val="1"/>
        </w:numPr>
        <w:autoSpaceDE w:val="0"/>
        <w:autoSpaceDN w:val="0"/>
        <w:adjustRightInd w:val="0"/>
        <w:rPr>
          <w:rFonts w:ascii="Calibri" w:eastAsia="Calibri" w:hAnsi="Calibri" w:cs="Calibri"/>
          <w:bCs/>
          <w:color w:val="000000"/>
          <w:szCs w:val="22"/>
        </w:rPr>
      </w:pPr>
      <w:r>
        <w:rPr>
          <w:rFonts w:ascii="Calibri" w:eastAsia="Calibri" w:hAnsi="Calibri" w:cs="Calibri"/>
          <w:bCs/>
          <w:color w:val="000000"/>
          <w:szCs w:val="22"/>
        </w:rPr>
        <w:t>Put secondary packaging in outer packaging.</w:t>
      </w:r>
    </w:p>
    <w:p w14:paraId="1159CDAC" w14:textId="4F5DD8D3" w:rsidR="00040EF4" w:rsidRPr="00D25536" w:rsidRDefault="008C278E" w:rsidP="00040EF4">
      <w:pPr>
        <w:numPr>
          <w:ilvl w:val="1"/>
          <w:numId w:val="1"/>
        </w:numPr>
        <w:autoSpaceDE w:val="0"/>
        <w:autoSpaceDN w:val="0"/>
        <w:adjustRightInd w:val="0"/>
        <w:rPr>
          <w:rFonts w:ascii="Calibri" w:eastAsia="Calibri" w:hAnsi="Calibri" w:cs="Calibri"/>
          <w:bCs/>
          <w:color w:val="000000"/>
          <w:szCs w:val="22"/>
        </w:rPr>
      </w:pPr>
      <w:r>
        <w:rPr>
          <w:rFonts w:ascii="Calibri" w:eastAsia="Calibri" w:hAnsi="Calibri" w:cs="Arial"/>
          <w:bCs/>
          <w:color w:val="000000"/>
          <w:szCs w:val="22"/>
        </w:rPr>
        <w:t xml:space="preserve">In between the </w:t>
      </w:r>
      <w:r w:rsidR="00040EF4" w:rsidRPr="00D25536">
        <w:rPr>
          <w:rFonts w:ascii="Calibri" w:eastAsia="Calibri" w:hAnsi="Calibri" w:cs="Arial"/>
          <w:bCs/>
          <w:color w:val="000000"/>
          <w:szCs w:val="22"/>
        </w:rPr>
        <w:t>outer</w:t>
      </w:r>
      <w:r>
        <w:rPr>
          <w:rFonts w:ascii="Calibri" w:eastAsia="Calibri" w:hAnsi="Calibri" w:cs="Arial"/>
          <w:bCs/>
          <w:color w:val="000000"/>
          <w:szCs w:val="22"/>
        </w:rPr>
        <w:t xml:space="preserve"> and secondary</w:t>
      </w:r>
      <w:r w:rsidR="00040EF4" w:rsidRPr="00D25536">
        <w:rPr>
          <w:rFonts w:ascii="Calibri" w:eastAsia="Calibri" w:hAnsi="Calibri" w:cs="Arial"/>
          <w:bCs/>
          <w:color w:val="000000"/>
          <w:szCs w:val="22"/>
        </w:rPr>
        <w:t xml:space="preserve"> packaging </w:t>
      </w:r>
      <w:r>
        <w:rPr>
          <w:rFonts w:ascii="Calibri" w:eastAsia="Calibri" w:hAnsi="Calibri" w:cs="Arial"/>
          <w:bCs/>
          <w:color w:val="000000"/>
          <w:szCs w:val="22"/>
        </w:rPr>
        <w:t xml:space="preserve">there </w:t>
      </w:r>
      <w:r w:rsidR="00040EF4" w:rsidRPr="00D25536">
        <w:rPr>
          <w:rFonts w:ascii="Calibri" w:eastAsia="Calibri" w:hAnsi="Calibri" w:cs="Arial"/>
          <w:bCs/>
          <w:color w:val="000000"/>
          <w:szCs w:val="22"/>
        </w:rPr>
        <w:t>must be a</w:t>
      </w:r>
      <w:r w:rsidR="00040EF4" w:rsidRPr="00D25536">
        <w:rPr>
          <w:rFonts w:ascii="Calibri" w:eastAsia="Calibri" w:hAnsi="Calibri" w:cs="Calibri"/>
          <w:bCs/>
          <w:color w:val="000000"/>
          <w:szCs w:val="22"/>
        </w:rPr>
        <w:t xml:space="preserve"> </w:t>
      </w:r>
      <w:r>
        <w:rPr>
          <w:rFonts w:ascii="Calibri" w:eastAsia="Calibri" w:hAnsi="Calibri" w:cs="Calibri"/>
          <w:bCs/>
          <w:color w:val="000000"/>
          <w:szCs w:val="22"/>
        </w:rPr>
        <w:t>l</w:t>
      </w:r>
      <w:r w:rsidR="00040EF4" w:rsidRPr="00D25536">
        <w:rPr>
          <w:rFonts w:ascii="Calibri" w:eastAsia="Calibri" w:hAnsi="Calibri" w:cs="Calibri"/>
          <w:bCs/>
          <w:color w:val="000000"/>
          <w:szCs w:val="22"/>
        </w:rPr>
        <w:t>abel</w:t>
      </w:r>
      <w:r>
        <w:rPr>
          <w:rFonts w:ascii="Calibri" w:eastAsia="Calibri" w:hAnsi="Calibri" w:cs="Calibri"/>
          <w:bCs/>
          <w:color w:val="000000"/>
          <w:szCs w:val="22"/>
        </w:rPr>
        <w:t xml:space="preserve"> saying, “Exempt Research Specimens”</w:t>
      </w:r>
      <w:r w:rsidR="00040EF4" w:rsidRPr="00D25536">
        <w:rPr>
          <w:rFonts w:ascii="Calibri" w:eastAsia="Calibri" w:hAnsi="Calibri" w:cs="Calibri"/>
          <w:bCs/>
          <w:color w:val="000000"/>
          <w:szCs w:val="22"/>
        </w:rPr>
        <w:t>.</w:t>
      </w:r>
    </w:p>
    <w:p w14:paraId="3EFFD88D" w14:textId="5FF6ADA4" w:rsidR="00424044" w:rsidRDefault="00040EF4" w:rsidP="000F3164">
      <w:pPr>
        <w:numPr>
          <w:ilvl w:val="1"/>
          <w:numId w:val="1"/>
        </w:numPr>
        <w:autoSpaceDE w:val="0"/>
        <w:autoSpaceDN w:val="0"/>
        <w:adjustRightInd w:val="0"/>
      </w:pPr>
      <w:r w:rsidRPr="00D25536">
        <w:rPr>
          <w:rFonts w:ascii="Calibri" w:eastAsia="Calibri" w:hAnsi="Calibri" w:cs="Arial"/>
          <w:bCs/>
          <w:color w:val="000000"/>
          <w:szCs w:val="22"/>
        </w:rPr>
        <w:t>Label the outer packaging with the name</w:t>
      </w:r>
      <w:r>
        <w:rPr>
          <w:rFonts w:ascii="Calibri" w:eastAsia="Calibri" w:hAnsi="Calibri" w:cs="Arial"/>
          <w:bCs/>
          <w:color w:val="000000"/>
          <w:szCs w:val="22"/>
        </w:rPr>
        <w:t>, the phone number</w:t>
      </w:r>
      <w:r w:rsidRPr="00D25536">
        <w:rPr>
          <w:rFonts w:ascii="Calibri" w:eastAsia="Calibri" w:hAnsi="Calibri" w:cs="Arial"/>
          <w:bCs/>
          <w:color w:val="000000"/>
          <w:szCs w:val="22"/>
        </w:rPr>
        <w:t xml:space="preserve"> and address of the shipper and the consignee.</w:t>
      </w:r>
      <w:r w:rsidR="000F3164">
        <w:t xml:space="preserve"> </w:t>
      </w:r>
      <w:bookmarkStart w:id="0" w:name="_GoBack"/>
      <w:bookmarkEnd w:id="0"/>
    </w:p>
    <w:sectPr w:rsidR="00424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61DBE"/>
    <w:multiLevelType w:val="multilevel"/>
    <w:tmpl w:val="9280CB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4DF6B3A"/>
    <w:multiLevelType w:val="hybridMultilevel"/>
    <w:tmpl w:val="C0FC2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977"/>
    <w:rsid w:val="00040EF4"/>
    <w:rsid w:val="000C4FD1"/>
    <w:rsid w:val="000F3164"/>
    <w:rsid w:val="00237B33"/>
    <w:rsid w:val="002D659D"/>
    <w:rsid w:val="003D04D3"/>
    <w:rsid w:val="003F2AA9"/>
    <w:rsid w:val="00417365"/>
    <w:rsid w:val="00424044"/>
    <w:rsid w:val="004819BA"/>
    <w:rsid w:val="00487245"/>
    <w:rsid w:val="0052297D"/>
    <w:rsid w:val="005A1687"/>
    <w:rsid w:val="00604977"/>
    <w:rsid w:val="00632E9C"/>
    <w:rsid w:val="007F2C93"/>
    <w:rsid w:val="00817A88"/>
    <w:rsid w:val="008917C7"/>
    <w:rsid w:val="008C278E"/>
    <w:rsid w:val="008D1742"/>
    <w:rsid w:val="008E0C54"/>
    <w:rsid w:val="009A707B"/>
    <w:rsid w:val="009B4DC6"/>
    <w:rsid w:val="009C16CC"/>
    <w:rsid w:val="009F0CCE"/>
    <w:rsid w:val="00A02E8E"/>
    <w:rsid w:val="00B676A2"/>
    <w:rsid w:val="00BB7E96"/>
    <w:rsid w:val="00C704C7"/>
    <w:rsid w:val="00C92099"/>
    <w:rsid w:val="00DC7B1C"/>
    <w:rsid w:val="00E24C21"/>
    <w:rsid w:val="00EC60E2"/>
    <w:rsid w:val="00F562CB"/>
    <w:rsid w:val="00F57215"/>
    <w:rsid w:val="00F71018"/>
    <w:rsid w:val="00FD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6630"/>
  <w15:docId w15:val="{B46D791E-2594-4ED1-97B9-B13962E1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977"/>
    <w:pPr>
      <w:spacing w:after="0" w:line="240" w:lineRule="auto"/>
    </w:pPr>
    <w:rPr>
      <w:rFonts w:ascii="Arial" w:eastAsia="Times"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4977"/>
    <w:rPr>
      <w:color w:val="0000FF"/>
      <w:u w:val="single"/>
    </w:rPr>
  </w:style>
  <w:style w:type="paragraph" w:styleId="ListParagraph">
    <w:name w:val="List Paragraph"/>
    <w:basedOn w:val="Normal"/>
    <w:uiPriority w:val="34"/>
    <w:qFormat/>
    <w:rsid w:val="00604977"/>
    <w:pPr>
      <w:spacing w:after="200"/>
      <w:ind w:left="720"/>
      <w:contextualSpacing/>
    </w:pPr>
    <w:rPr>
      <w:rFonts w:ascii="Calibri" w:eastAsia="Calibri" w:hAnsi="Calibri"/>
      <w:szCs w:val="22"/>
    </w:rPr>
  </w:style>
  <w:style w:type="paragraph" w:customStyle="1" w:styleId="Default">
    <w:name w:val="Default"/>
    <w:rsid w:val="004819B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6">
    <w:name w:val="CM6"/>
    <w:basedOn w:val="Default"/>
    <w:next w:val="Default"/>
    <w:uiPriority w:val="99"/>
    <w:rsid w:val="004819BA"/>
    <w:rPr>
      <w:color w:val="auto"/>
    </w:rPr>
  </w:style>
  <w:style w:type="paragraph" w:styleId="BalloonText">
    <w:name w:val="Balloon Text"/>
    <w:basedOn w:val="Normal"/>
    <w:link w:val="BalloonTextChar"/>
    <w:uiPriority w:val="99"/>
    <w:semiHidden/>
    <w:unhideWhenUsed/>
    <w:rsid w:val="004819BA"/>
    <w:rPr>
      <w:rFonts w:ascii="Tahoma" w:hAnsi="Tahoma" w:cs="Tahoma"/>
      <w:sz w:val="16"/>
      <w:szCs w:val="16"/>
    </w:rPr>
  </w:style>
  <w:style w:type="character" w:customStyle="1" w:styleId="BalloonTextChar">
    <w:name w:val="Balloon Text Char"/>
    <w:basedOn w:val="DefaultParagraphFont"/>
    <w:link w:val="BalloonText"/>
    <w:uiPriority w:val="99"/>
    <w:semiHidden/>
    <w:rsid w:val="004819BA"/>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1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Staub, Wendy</dc:creator>
  <cp:lastModifiedBy>Michael Chamberlain</cp:lastModifiedBy>
  <cp:revision>3</cp:revision>
  <cp:lastPrinted>2016-08-05T16:12:00Z</cp:lastPrinted>
  <dcterms:created xsi:type="dcterms:W3CDTF">2019-07-16T03:14:00Z</dcterms:created>
  <dcterms:modified xsi:type="dcterms:W3CDTF">2019-07-16T03:15:00Z</dcterms:modified>
</cp:coreProperties>
</file>